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99" w:rsidRPr="00C92B99" w:rsidRDefault="00C92B99" w:rsidP="00C9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99">
        <w:rPr>
          <w:rFonts w:ascii="Times New Roman" w:hAnsi="Times New Roman" w:cs="Times New Roman"/>
          <w:b/>
          <w:sz w:val="28"/>
          <w:szCs w:val="28"/>
        </w:rPr>
        <w:t>Условия питания и охраны здоровья дошкольников</w:t>
      </w:r>
    </w:p>
    <w:p w:rsidR="00C92B99" w:rsidRPr="00C92B99" w:rsidRDefault="00C92B9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92B99">
        <w:rPr>
          <w:rFonts w:ascii="Times New Roman" w:hAnsi="Times New Roman" w:cs="Times New Roman"/>
          <w:sz w:val="28"/>
          <w:szCs w:val="28"/>
        </w:rPr>
        <w:t xml:space="preserve">Организация питания детей в МБДОУ детский сад № 10 «Мишутка» </w:t>
      </w:r>
    </w:p>
    <w:p w:rsid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 xml:space="preserve"> Питание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защитно –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 в нашем детском саду уделяется повышенное внимание. В нашем саду организовано 3-разовое питание, согласно 10-дневному меню, разработанного на основе физиологических потребностей в пищевых веществах и нормах питания. Составляется меню-требование установленного образца с указанием выхода блюд для детей раннего возраста (до 3 лет), дошкольного (3-7 лет) возраста. Ежедневное меню обеспечивает 80% суточного рациона, при этом завтрак составляет 25% суточной калорийности, обед 35-40%, полдник 15-20%. Ведется бракераж готовой продукции с регулярной оценкой вкусовых качеств. Выдача пищи с кухни проводится только после снятия пробы медсестрой и членами </w:t>
      </w:r>
      <w:proofErr w:type="spellStart"/>
      <w:r w:rsidRPr="00C92B9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92B99">
        <w:rPr>
          <w:rFonts w:ascii="Times New Roman" w:hAnsi="Times New Roman" w:cs="Times New Roman"/>
          <w:sz w:val="28"/>
          <w:szCs w:val="28"/>
        </w:rPr>
        <w:t xml:space="preserve"> комиссии с отметкой в журнале о вкусовых качествах готовых блюд. Оставляется суточная проба, выставляется контрольное блюдо. </w:t>
      </w:r>
    </w:p>
    <w:p w:rsid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>Основными принципами организации питания в нашем учреждении являются:</w:t>
      </w:r>
    </w:p>
    <w:p w:rsid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 xml:space="preserve"> * Соответствие энергетической ценности рациона </w:t>
      </w:r>
      <w:proofErr w:type="spellStart"/>
      <w:r w:rsidRPr="00C92B99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C92B99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 xml:space="preserve"> * Сбалансированность в рационе всех заменимых и незаменимых пищевых веществ.</w:t>
      </w:r>
    </w:p>
    <w:p w:rsid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 xml:space="preserve"> * Максимальное разнообразие продуктов и блюд, обеспечивающих сбалансированность рациона. </w:t>
      </w:r>
    </w:p>
    <w:p w:rsid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 xml:space="preserve">*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 * Оптимальный режим питания, обстановка, формирующая у детей навыки культуры приема пищи. * Соблюдение </w:t>
      </w:r>
      <w:proofErr w:type="gramStart"/>
      <w:r w:rsidRPr="00C92B99">
        <w:rPr>
          <w:rFonts w:ascii="Times New Roman" w:hAnsi="Times New Roman" w:cs="Times New Roman"/>
          <w:sz w:val="28"/>
          <w:szCs w:val="28"/>
        </w:rPr>
        <w:t>гигиенических</w:t>
      </w:r>
      <w:proofErr w:type="gramEnd"/>
      <w:r w:rsidRPr="00C92B99">
        <w:rPr>
          <w:rFonts w:ascii="Times New Roman" w:hAnsi="Times New Roman" w:cs="Times New Roman"/>
          <w:sz w:val="28"/>
          <w:szCs w:val="28"/>
        </w:rPr>
        <w:t xml:space="preserve"> требования к питанию (безопасность питания). Количество приемов пищи в нашем детском саду – 3. </w:t>
      </w:r>
    </w:p>
    <w:p w:rsid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lastRenderedPageBreak/>
        <w:t xml:space="preserve">Завтрак – молочные каши: овсяная, манная, рисовая, пшенная, гречневая, "дружба". В качестве напитка – чай с молоком, злаковый кофе, какао на молоке с батоном или бутербродом с маслом, сыром, запеканки, сырники.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 xml:space="preserve">Обед – закуска из свежих овощей (капуста, лук). Первое горячее блюдо – щи, борщ, овощной суп, суп — пюре, рыбный суп, суп с крупами или макаронными изделиями и т.д. </w:t>
      </w:r>
    </w:p>
    <w:p w:rsid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>Второе блюдо – мясное, рыбное, из птицы, из рыбы с гарниром.</w:t>
      </w:r>
    </w:p>
    <w:p w:rsid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 xml:space="preserve"> Третье блюдо – компот из сухофруктов. Хлеб. </w:t>
      </w:r>
    </w:p>
    <w:p w:rsidR="00CD6A30" w:rsidRPr="00C92B99" w:rsidRDefault="00C92B99" w:rsidP="00C92B99">
      <w:pPr>
        <w:jc w:val="both"/>
        <w:rPr>
          <w:rFonts w:ascii="Times New Roman" w:hAnsi="Times New Roman" w:cs="Times New Roman"/>
          <w:sz w:val="28"/>
          <w:szCs w:val="28"/>
        </w:rPr>
      </w:pPr>
      <w:r w:rsidRPr="00C92B99">
        <w:rPr>
          <w:rFonts w:ascii="Times New Roman" w:hAnsi="Times New Roman" w:cs="Times New Roman"/>
          <w:sz w:val="28"/>
          <w:szCs w:val="28"/>
        </w:rPr>
        <w:t xml:space="preserve">Полдник в нашем учреждении </w:t>
      </w:r>
      <w:proofErr w:type="gramStart"/>
      <w:r w:rsidRPr="00C92B9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92B99">
        <w:rPr>
          <w:rFonts w:ascii="Times New Roman" w:hAnsi="Times New Roman" w:cs="Times New Roman"/>
          <w:sz w:val="28"/>
          <w:szCs w:val="28"/>
        </w:rPr>
        <w:t xml:space="preserve">ключает булку с маслом, а также напиток – молоко, чай с молоком, кофе с молоком, какао на молоке, булочка домашняя. Батон. Пищевые продукты, поступающие в детский сад, имеют документы, подтверждающие их происхождение, качество и безопасность; хранятся в кладовой с соблюдением требований </w:t>
      </w:r>
      <w:proofErr w:type="spellStart"/>
      <w:r w:rsidRPr="00C92B99">
        <w:rPr>
          <w:rFonts w:ascii="Times New Roman" w:hAnsi="Times New Roman" w:cs="Times New Roman"/>
          <w:sz w:val="28"/>
          <w:szCs w:val="28"/>
        </w:rPr>
        <w:t>СаН</w:t>
      </w:r>
      <w:bookmarkStart w:id="0" w:name="_GoBack"/>
      <w:bookmarkEnd w:id="0"/>
      <w:r w:rsidRPr="00C92B9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92B99">
        <w:rPr>
          <w:rFonts w:ascii="Times New Roman" w:hAnsi="Times New Roman" w:cs="Times New Roman"/>
          <w:sz w:val="28"/>
          <w:szCs w:val="28"/>
        </w:rPr>
        <w:t xml:space="preserve">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— собственного производства; готовятся в соответствии с технологическими картами, санитарными нормами.</w:t>
      </w:r>
    </w:p>
    <w:sectPr w:rsidR="00CD6A30" w:rsidRPr="00C9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B5"/>
    <w:rsid w:val="00117179"/>
    <w:rsid w:val="005C67B5"/>
    <w:rsid w:val="008722F8"/>
    <w:rsid w:val="00C92B99"/>
    <w:rsid w:val="00C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2021-03-01T21:43:00Z</dcterms:created>
  <dcterms:modified xsi:type="dcterms:W3CDTF">2021-03-01T21:48:00Z</dcterms:modified>
</cp:coreProperties>
</file>